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62" w:h="705" w:hRule="exact" w:wrap="none" w:vAnchor="page" w:hAnchor="page" w:x="1305" w:y="74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Шебекинское Муниципальное Унитарное Предприятие</w:t>
      </w:r>
    </w:p>
    <w:p>
      <w:pPr>
        <w:pStyle w:val="Style5"/>
        <w:framePr w:w="9562" w:h="705" w:hRule="exact" w:wrap="none" w:vAnchor="page" w:hAnchor="page" w:x="1305" w:y="74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ШЕБЕКИНСКИЕ ТЕПЛОВЫЕ СЕТИ</w:t>
      </w:r>
      <w:bookmarkEnd w:id="0"/>
    </w:p>
    <w:p>
      <w:pPr>
        <w:pStyle w:val="Style7"/>
        <w:framePr w:w="9562" w:h="711" w:hRule="exact" w:wrap="none" w:vAnchor="page" w:hAnchor="page" w:x="1305" w:y="14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309290, Белгородская область, г.Шебекино, ул.Садовая, 1-а</w:t>
        <w:br/>
        <w:t xml:space="preserve">Телефон, факс: (47248) 2-27-64,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9"/>
        </w:rPr>
        <w:instrText> HYPERLINK "mailto:teploseti29@vandex.ru" </w:instrText>
      </w:r>
      <w:r>
        <w:fldChar w:fldCharType="separate"/>
      </w:r>
      <w:r>
        <w:rPr>
          <w:rStyle w:val="Hyperlink"/>
          <w:b/>
          <w:bCs/>
        </w:rPr>
        <w:t>teploseti29@vandex.ru</w:t>
      </w:r>
      <w:r>
        <w:fldChar w:fldCharType="end"/>
      </w:r>
      <w:r>
        <w:rPr>
          <w:rStyle w:val="CharStyle9"/>
          <w:b/>
          <w:bCs/>
        </w:rPr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ОГРН 1093120000379, ИНН 3120086460, ИНН 312001001</w:t>
      </w:r>
    </w:p>
    <w:p>
      <w:pPr>
        <w:pStyle w:val="Style10"/>
        <w:framePr w:wrap="none" w:vAnchor="page" w:hAnchor="page" w:x="1305" w:y="235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500" w:right="0" w:firstLine="0"/>
      </w:pPr>
      <w:r>
        <w:rPr>
          <w:rStyle w:val="CharStyle12"/>
          <w:b/>
          <w:bCs/>
        </w:rPr>
        <w:t>ПРИКАЗ</w:t>
      </w:r>
    </w:p>
    <w:p>
      <w:pPr>
        <w:pStyle w:val="Style13"/>
        <w:framePr w:wrap="none" w:vAnchor="page" w:hAnchor="page" w:x="1305" w:y="29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18.09.2018 г.</w:t>
      </w:r>
    </w:p>
    <w:p>
      <w:pPr>
        <w:pStyle w:val="Style13"/>
        <w:framePr w:wrap="none" w:vAnchor="page" w:hAnchor="page" w:x="10146" w:y="29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№69</w:t>
      </w:r>
    </w:p>
    <w:p>
      <w:pPr>
        <w:pStyle w:val="Style15"/>
        <w:framePr w:w="9562" w:h="2470" w:hRule="exact" w:wrap="none" w:vAnchor="page" w:hAnchor="page" w:x="1305" w:y="3408"/>
        <w:widowControl w:val="0"/>
        <w:keepNext w:val="0"/>
        <w:keepLines w:val="0"/>
        <w:shd w:val="clear" w:color="auto" w:fill="auto"/>
        <w:bidi w:val="0"/>
        <w:jc w:val="left"/>
        <w:spacing w:before="0" w:after="269"/>
        <w:ind w:left="0" w:right="3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внесении изменений в Положение о порядке проведения закупок товаров, работ, услуг для нужд ШМУП «Шебекинсккие тепловые сети» от 17.12.2015 г. №98»</w:t>
      </w:r>
    </w:p>
    <w:p>
      <w:pPr>
        <w:pStyle w:val="Style13"/>
        <w:framePr w:w="9562" w:h="2470" w:hRule="exact" w:wrap="none" w:vAnchor="page" w:hAnchor="page" w:x="1305" w:y="340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приведения в соответствие с действующим законодательством РФ Положения о порядке проведения закупок товаров, работ, услуг для нужд ШМУП «Шебекинские тепловые сети», утверждённого приказом директора Предприятия от 17.12.2015 г. №98, и руководствуясь п.12 ст.8 Федерального закона «О закупках товаров, работ, услуг отдельными видами юридических лиц» от 18.07.2011 г. №223-Ф3</w:t>
      </w:r>
    </w:p>
    <w:p>
      <w:pPr>
        <w:pStyle w:val="Style13"/>
        <w:numPr>
          <w:ilvl w:val="0"/>
          <w:numId w:val="1"/>
        </w:numPr>
        <w:framePr w:w="9562" w:h="7649" w:hRule="exact" w:wrap="none" w:vAnchor="page" w:hAnchor="page" w:x="1305" w:y="6666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изменения в Положение о порядке проведения закупок товаров, работ, услуг для нужд ШМУП «Шебекинские тепловые сети» (далее по тексту - Положение), утверждённое приказом директора от 17.12.2015 г. №98, и утвердить Положение в новой редакции.</w:t>
      </w:r>
    </w:p>
    <w:p>
      <w:pPr>
        <w:pStyle w:val="Style13"/>
        <w:numPr>
          <w:ilvl w:val="0"/>
          <w:numId w:val="1"/>
        </w:numPr>
        <w:framePr w:w="9562" w:h="7649" w:hRule="exact" w:wrap="none" w:vAnchor="page" w:hAnchor="page" w:x="1305" w:y="6666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Определить, что датой начала осуществления ШМУП «Шебекинские тепловые сети» закупок товаров, работ, услуг с учётом применения Положения в новой редакции является 01 октября 2018 года.</w:t>
      </w:r>
    </w:p>
    <w:p>
      <w:pPr>
        <w:pStyle w:val="Style13"/>
        <w:numPr>
          <w:ilvl w:val="0"/>
          <w:numId w:val="1"/>
        </w:numPr>
        <w:framePr w:w="9562" w:h="7649" w:hRule="exact" w:wrap="none" w:vAnchor="page" w:hAnchor="page" w:x="1305" w:y="6666"/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Экономисту по материально-техническому снабжению Кобяковой Е. В. разместить Положение о порядке проведения закупок товаров, работ, услуг для нужд ШМУП «Шебекинские тепловые сети» в новой редакции в единой информационной системе (ЕИС) не позднее чем в течение 15 (пятнадцати) дней со дня его утверждения в новой редакции.</w:t>
      </w:r>
    </w:p>
    <w:p>
      <w:pPr>
        <w:pStyle w:val="Style13"/>
        <w:numPr>
          <w:ilvl w:val="0"/>
          <w:numId w:val="1"/>
        </w:numPr>
        <w:framePr w:w="9562" w:h="7649" w:hRule="exact" w:wrap="none" w:vAnchor="page" w:hAnchor="page" w:x="1305" w:y="6666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1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Учитывая большой объём внесённых изменений в Положение о порядке проведения закупок товаров, работ, услуг для нужд ШМУП «Шебекинские тепловые сети» и невозможности размещения в ЕИС указанного перечня внесённых изменений в качестве отдельного документа, руководствуясь пунктами 5, 11, 12 Положения о размещении в единой информационной системе информации о закупке, утверждённого постановлением Правительства РФ от 10.09.2012 г. №908, определить, что в установленный п.З настоящего Приказа срок, в ЕИС подлежит размещению также настоящий Приказ.</w:t>
      </w:r>
    </w:p>
    <w:p>
      <w:pPr>
        <w:pStyle w:val="Style13"/>
        <w:numPr>
          <w:ilvl w:val="0"/>
          <w:numId w:val="1"/>
        </w:numPr>
        <w:framePr w:w="9562" w:h="7649" w:hRule="exact" w:wrap="none" w:vAnchor="page" w:hAnchor="page" w:x="1305" w:y="6666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приказ вступает в силу с момента его издания.</w:t>
      </w:r>
    </w:p>
    <w:p>
      <w:pPr>
        <w:pStyle w:val="Style13"/>
        <w:numPr>
          <w:ilvl w:val="0"/>
          <w:numId w:val="1"/>
        </w:numPr>
        <w:framePr w:w="9562" w:h="7649" w:hRule="exact" w:wrap="none" w:vAnchor="page" w:hAnchor="page" w:x="1305" w:y="6666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3"/>
        <w:framePr w:w="9562" w:h="7649" w:hRule="exact" w:wrap="none" w:vAnchor="page" w:hAnchor="page" w:x="1305" w:y="6666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 Положения о порядке проведения закупок товаров, работ, услуг для нужд ШМУП «Шебекинские тепловые сети»</w:t>
      </w:r>
    </w:p>
    <w:p>
      <w:pPr>
        <w:pStyle w:val="Style13"/>
        <w:framePr w:w="9562" w:h="277" w:hRule="exact" w:wrap="none" w:vAnchor="page" w:hAnchor="page" w:x="1305" w:y="614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17"/>
        </w:rPr>
        <w:t>ПРИКАЗЫВАЮ:</w:t>
      </w:r>
    </w:p>
    <w:p>
      <w:pPr>
        <w:pStyle w:val="Style13"/>
        <w:framePr w:wrap="none" w:vAnchor="page" w:hAnchor="page" w:x="1300" w:y="145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ШМУП «Шебекинские тепловые сети»</w:t>
      </w:r>
    </w:p>
    <w:p>
      <w:pPr>
        <w:framePr w:wrap="none" w:vAnchor="page" w:hAnchor="page" w:x="6810" w:y="144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2pt;height:25pt;">
            <v:imagedata r:id="rId5" r:href="rId6"/>
          </v:shape>
        </w:pict>
      </w:r>
    </w:p>
    <w:p>
      <w:pPr>
        <w:pStyle w:val="Style13"/>
        <w:framePr w:wrap="none" w:vAnchor="page" w:hAnchor="page" w:x="7924" w:y="145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Мишнев Е. А.</w:t>
      </w:r>
    </w:p>
    <w:p>
      <w:pPr>
        <w:pStyle w:val="Style15"/>
        <w:framePr w:wrap="none" w:vAnchor="page" w:hAnchor="page" w:x="1305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Исп. Воронина Л. 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9">
    <w:name w:val="Основной текст (4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5) + Интервал 3 pt"/>
    <w:basedOn w:val="CharStyle11"/>
    <w:rPr>
      <w:lang w:val="ru-RU" w:eastAsia="ru-RU" w:bidi="ru-RU"/>
      <w:sz w:val="24"/>
      <w:szCs w:val="24"/>
      <w:w w:val="100"/>
      <w:spacing w:val="6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Основной текст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7">
    <w:name w:val="Основной текст (2) + Интервал 3 pt"/>
    <w:basedOn w:val="CharStyle14"/>
    <w:rPr>
      <w:lang w:val="ru-RU" w:eastAsia="ru-RU" w:bidi="ru-RU"/>
      <w:w w:val="100"/>
      <w:spacing w:val="6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60" w:after="300" w:line="221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before="300"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FFFFFF"/>
      <w:spacing w:before="300" w:after="300" w:line="24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